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7589"/>
      </w:tblGrid>
      <w:tr w:rsidR="005212DE" w:rsidTr="005212DE">
        <w:trPr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DE" w:rsidRDefault="005212DE" w:rsidP="005E26F8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5pt;height:61.35pt" o:ole="">
                  <v:imagedata r:id="rId6" o:title="" gain="45875f" blacklevel="13107f" grayscale="t"/>
                </v:shape>
                <o:OLEObject Type="Embed" ProgID="MSPhotoEd.3" ShapeID="_x0000_i1025" DrawAspect="Content" ObjectID="_1428391352" r:id="rId7"/>
              </w:object>
            </w:r>
          </w:p>
        </w:tc>
        <w:tc>
          <w:tcPr>
            <w:tcW w:w="7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5212DE" w:rsidRPr="00DC2F24" w:rsidRDefault="005212DE" w:rsidP="005E26F8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5212DE" w:rsidRPr="00DC2F24" w:rsidRDefault="005212DE" w:rsidP="005E26F8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5212DE" w:rsidRPr="00DC2F24" w:rsidRDefault="005212DE" w:rsidP="005E26F8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5212DE" w:rsidRPr="00532382" w:rsidRDefault="005212DE" w:rsidP="005E26F8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>CÓDIGO BCB:  ANPE - C Nº 0</w:t>
            </w:r>
            <w:r w:rsidRPr="00DC2F24">
              <w:rPr>
                <w:rFonts w:ascii="Arial" w:hAnsi="Arial" w:cs="Arial"/>
                <w:color w:val="FFFFFF"/>
                <w:sz w:val="18"/>
              </w:rPr>
              <w:t>2</w:t>
            </w:r>
            <w:r>
              <w:rPr>
                <w:rFonts w:ascii="Arial" w:hAnsi="Arial" w:cs="Arial"/>
                <w:color w:val="FFFFFF"/>
                <w:sz w:val="18"/>
              </w:rPr>
              <w:t>7</w:t>
            </w:r>
            <w:r w:rsidRPr="00DC2F24">
              <w:rPr>
                <w:rFonts w:ascii="Arial" w:hAnsi="Arial" w:cs="Arial"/>
                <w:color w:val="FFFFFF"/>
                <w:sz w:val="18"/>
              </w:rPr>
              <w:t>/2013-1C</w:t>
            </w:r>
          </w:p>
        </w:tc>
      </w:tr>
    </w:tbl>
    <w:p w:rsidR="005212DE" w:rsidRPr="005212DE" w:rsidRDefault="005212DE" w:rsidP="005212DE">
      <w:pPr>
        <w:tabs>
          <w:tab w:val="num" w:pos="540"/>
        </w:tabs>
        <w:ind w:left="540"/>
        <w:jc w:val="both"/>
        <w:rPr>
          <w:rFonts w:cs="Arial"/>
          <w:b/>
          <w:sz w:val="2"/>
          <w:szCs w:val="2"/>
        </w:rPr>
      </w:pPr>
    </w:p>
    <w:p w:rsidR="005212DE" w:rsidRPr="00AA44B5" w:rsidRDefault="005212DE" w:rsidP="005212DE">
      <w:pPr>
        <w:jc w:val="both"/>
        <w:rPr>
          <w:rFonts w:ascii="Arial" w:hAnsi="Arial" w:cs="Arial"/>
          <w:sz w:val="2"/>
          <w:szCs w:val="10"/>
        </w:rPr>
      </w:pPr>
    </w:p>
    <w:tbl>
      <w:tblPr>
        <w:tblW w:w="954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44"/>
        <w:gridCol w:w="1083"/>
        <w:gridCol w:w="30"/>
        <w:gridCol w:w="17"/>
        <w:gridCol w:w="14"/>
        <w:gridCol w:w="7"/>
        <w:gridCol w:w="68"/>
        <w:gridCol w:w="30"/>
        <w:gridCol w:w="33"/>
        <w:gridCol w:w="9"/>
        <w:gridCol w:w="99"/>
        <w:gridCol w:w="9"/>
        <w:gridCol w:w="20"/>
        <w:gridCol w:w="9"/>
        <w:gridCol w:w="230"/>
        <w:gridCol w:w="64"/>
        <w:gridCol w:w="297"/>
        <w:gridCol w:w="297"/>
        <w:gridCol w:w="297"/>
        <w:gridCol w:w="287"/>
        <w:gridCol w:w="10"/>
        <w:gridCol w:w="46"/>
        <w:gridCol w:w="84"/>
        <w:gridCol w:w="50"/>
        <w:gridCol w:w="117"/>
        <w:gridCol w:w="297"/>
        <w:gridCol w:w="297"/>
        <w:gridCol w:w="297"/>
        <w:gridCol w:w="106"/>
        <w:gridCol w:w="192"/>
        <w:gridCol w:w="46"/>
        <w:gridCol w:w="75"/>
        <w:gridCol w:w="185"/>
        <w:gridCol w:w="11"/>
        <w:gridCol w:w="140"/>
        <w:gridCol w:w="146"/>
        <w:gridCol w:w="28"/>
        <w:gridCol w:w="14"/>
        <w:gridCol w:w="126"/>
        <w:gridCol w:w="14"/>
        <w:gridCol w:w="115"/>
        <w:gridCol w:w="302"/>
        <w:gridCol w:w="174"/>
        <w:gridCol w:w="122"/>
        <w:gridCol w:w="71"/>
        <w:gridCol w:w="17"/>
        <w:gridCol w:w="163"/>
        <w:gridCol w:w="46"/>
        <w:gridCol w:w="297"/>
        <w:gridCol w:w="204"/>
        <w:gridCol w:w="297"/>
        <w:gridCol w:w="150"/>
        <w:gridCol w:w="262"/>
        <w:gridCol w:w="19"/>
        <w:gridCol w:w="20"/>
        <w:gridCol w:w="149"/>
        <w:gridCol w:w="14"/>
      </w:tblGrid>
      <w:tr w:rsidR="005212DE" w:rsidTr="005212DE">
        <w:tc>
          <w:tcPr>
            <w:tcW w:w="9547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CONVOCATORIA</w:t>
            </w:r>
          </w:p>
          <w:p w:rsidR="005212DE" w:rsidRDefault="005212DE" w:rsidP="005E26F8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Se convoca a la presentación de propuestas para el siguiente proceso:</w:t>
            </w:r>
          </w:p>
        </w:tc>
      </w:tr>
      <w:tr w:rsidR="005212DE" w:rsidTr="005212DE">
        <w:tc>
          <w:tcPr>
            <w:tcW w:w="307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21" w:type="dxa"/>
            <w:gridSpan w:val="48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5212DE" w:rsidTr="005212DE">
        <w:trPr>
          <w:trHeight w:val="305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Entidad convocante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both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sz w:val="18"/>
              </w:rPr>
              <w:t>Banco Central de Bolivia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21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5212DE" w:rsidTr="005212DE">
        <w:trPr>
          <w:trHeight w:val="305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Modalidad de Contratación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Apoyo Nacional a la Producción y Empleo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21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</w:tr>
      <w:tr w:rsidR="005212DE" w:rsidTr="005212DE">
        <w:trPr>
          <w:trHeight w:val="291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CUCE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064CE6" w:rsidP="005E26F8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3</w:t>
            </w:r>
          </w:p>
        </w:tc>
        <w:tc>
          <w:tcPr>
            <w:tcW w:w="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064CE6" w:rsidP="005E26F8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064CE6" w:rsidP="005E26F8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064CE6" w:rsidP="005E26F8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064CE6" w:rsidP="005E26F8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064CE6" w:rsidP="005E26F8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21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5212DE" w:rsidTr="005212DE">
        <w:trPr>
          <w:trHeight w:val="389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Código interno que la entidad utiliza para Identificar al proceso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601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lang w:val="en-US"/>
              </w:rPr>
              <w:t>ANPE C Nº 027/2013-1C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bookmarkStart w:id="0" w:name="_GoBack"/>
        <w:bookmarkEnd w:id="0"/>
      </w:tr>
      <w:tr w:rsidR="005212DE" w:rsidTr="005212DE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6321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5212DE" w:rsidTr="005212DE">
        <w:trPr>
          <w:trHeight w:val="658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Objeto de la contratación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212DE" w:rsidRPr="00333C82" w:rsidRDefault="005212DE" w:rsidP="005E26F8">
            <w:pPr>
              <w:pStyle w:val="Ttulo2"/>
              <w:tabs>
                <w:tab w:val="clear" w:pos="810"/>
              </w:tabs>
              <w:ind w:left="0" w:firstLine="0"/>
              <w:jc w:val="center"/>
              <w:rPr>
                <w:rFonts w:ascii="Arial" w:hAnsi="Arial" w:cs="Arial"/>
                <w:bCs/>
                <w:color w:val="0000FF"/>
                <w:sz w:val="18"/>
                <w:u w:val="none"/>
                <w:lang w:val="en-US"/>
              </w:rPr>
            </w:pPr>
            <w:r w:rsidRPr="003728CA">
              <w:rPr>
                <w:rFonts w:ascii="Arial" w:hAnsi="Arial" w:cs="Arial"/>
                <w:bCs/>
                <w:color w:val="0000FF"/>
                <w:sz w:val="18"/>
                <w:u w:val="none"/>
                <w:lang w:val="en-US"/>
              </w:rPr>
              <w:t>“</w:t>
            </w:r>
            <w:r>
              <w:rPr>
                <w:rFonts w:ascii="Arial" w:hAnsi="Arial" w:cs="Arial"/>
                <w:bCs/>
                <w:color w:val="0000FF"/>
                <w:sz w:val="18"/>
                <w:u w:val="none"/>
                <w:lang w:val="en-US"/>
              </w:rPr>
              <w:t>CONTRATACIÓN DE CONSULTOR</w:t>
            </w:r>
            <w:r w:rsidRPr="007C76F8">
              <w:rPr>
                <w:rFonts w:ascii="Arial" w:hAnsi="Arial" w:cs="Arial"/>
                <w:bCs/>
                <w:color w:val="0000FF"/>
                <w:sz w:val="18"/>
                <w:u w:val="none"/>
                <w:lang w:val="en-US"/>
              </w:rPr>
              <w:t xml:space="preserve"> INDIVIDUAL DE LÍNEA PARA EL APOYO EN LA ELABORACIÓN, MODIFICACIÓN Y/O ACTUALIZACIÓN DE MANUALES DE PROCEDIMIENTOS</w:t>
            </w:r>
            <w:r w:rsidRPr="003728CA">
              <w:rPr>
                <w:rFonts w:ascii="Arial" w:hAnsi="Arial" w:cs="Arial"/>
                <w:bCs/>
                <w:color w:val="0000FF"/>
                <w:sz w:val="18"/>
                <w:u w:val="none"/>
                <w:lang w:val="en-US"/>
              </w:rPr>
              <w:t>”</w:t>
            </w:r>
          </w:p>
        </w:tc>
        <w:tc>
          <w:tcPr>
            <w:tcW w:w="163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rPr>
          <w:trHeight w:val="80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6012" w:type="dxa"/>
            <w:gridSpan w:val="41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bCs/>
                <w:color w:val="0000FF"/>
                <w:sz w:val="6"/>
                <w:lang w:val="es-ES_trad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6"/>
              </w:rPr>
            </w:pPr>
          </w:p>
        </w:tc>
      </w:tr>
      <w:tr w:rsidR="005212DE" w:rsidTr="005212DE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Método de Selección y Adjudicación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12DE" w:rsidRDefault="005212DE" w:rsidP="005E26F8">
            <w:pPr>
              <w:pStyle w:val="Textodeglobo"/>
              <w:ind w:left="168" w:hanging="1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Calidad, Propuesta Técnica y Costo</w:t>
            </w:r>
          </w:p>
        </w:tc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5212DE" w:rsidRDefault="005212DE" w:rsidP="005E26F8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12DE" w:rsidRDefault="005212DE" w:rsidP="005E26F8">
            <w:pPr>
              <w:pStyle w:val="Textodeglob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Menor Costo</w:t>
            </w:r>
          </w:p>
        </w:tc>
        <w:tc>
          <w:tcPr>
            <w:tcW w:w="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5212DE" w:rsidRDefault="005212DE" w:rsidP="005E26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21" w:type="dxa"/>
            <w:gridSpan w:val="11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 Presupuesto Fijo</w:t>
            </w:r>
          </w:p>
        </w:tc>
      </w:tr>
      <w:tr w:rsidR="005212DE" w:rsidTr="005212DE">
        <w:trPr>
          <w:cantSplit/>
        </w:trPr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4"/>
              </w:rPr>
            </w:pPr>
          </w:p>
        </w:tc>
      </w:tr>
      <w:tr w:rsidR="005212DE" w:rsidTr="005212DE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59" w:type="dxa"/>
            <w:gridSpan w:val="1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  <w:r w:rsidRPr="00D40D86">
              <w:rPr>
                <w:rFonts w:ascii="Arial" w:hAnsi="Arial" w:cs="Arial"/>
              </w:rPr>
              <w:t>d) Calidad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5212DE" w:rsidTr="005212DE">
        <w:trPr>
          <w:trHeight w:val="277"/>
        </w:trPr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Forma de Adjudicación</w:t>
            </w: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Cs/>
                <w:color w:val="0000FF"/>
                <w:sz w:val="18"/>
              </w:rPr>
              <w:t>Por el Total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5212DE" w:rsidTr="005212DE">
        <w:trPr>
          <w:trHeight w:val="390"/>
        </w:trPr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Precio Referencial</w:t>
            </w: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212DE" w:rsidRPr="00A02677" w:rsidRDefault="005212DE" w:rsidP="005E26F8">
            <w:pPr>
              <w:jc w:val="both"/>
              <w:rPr>
                <w:rFonts w:ascii="Arial" w:hAnsi="Arial" w:cs="Arial"/>
                <w:iCs/>
                <w:color w:val="0000FF"/>
                <w:sz w:val="18"/>
              </w:rPr>
            </w:pPr>
            <w:r>
              <w:rPr>
                <w:rFonts w:ascii="Arial" w:hAnsi="Arial" w:cs="Arial"/>
                <w:iCs/>
                <w:color w:val="0000FF"/>
                <w:sz w:val="18"/>
              </w:rPr>
              <w:t>Bs82.28</w:t>
            </w:r>
            <w:r w:rsidRPr="00A02677">
              <w:rPr>
                <w:rFonts w:ascii="Arial" w:hAnsi="Arial" w:cs="Arial"/>
                <w:iCs/>
                <w:color w:val="0000FF"/>
                <w:sz w:val="18"/>
              </w:rPr>
              <w:t>0</w:t>
            </w:r>
            <w:proofErr w:type="gramStart"/>
            <w:r w:rsidRPr="00A02677">
              <w:rPr>
                <w:rFonts w:ascii="Arial" w:hAnsi="Arial" w:cs="Arial"/>
                <w:iCs/>
                <w:color w:val="0000FF"/>
                <w:sz w:val="18"/>
              </w:rPr>
              <w:t>,00</w:t>
            </w:r>
            <w:proofErr w:type="gramEnd"/>
            <w:r w:rsidRPr="00A02677">
              <w:rPr>
                <w:rFonts w:ascii="Arial" w:hAnsi="Arial" w:cs="Arial"/>
                <w:iCs/>
                <w:color w:val="0000FF"/>
                <w:sz w:val="18"/>
              </w:rPr>
              <w:t>, que será</w:t>
            </w:r>
            <w:r>
              <w:rPr>
                <w:rFonts w:ascii="Arial" w:hAnsi="Arial" w:cs="Arial"/>
                <w:iCs/>
                <w:color w:val="0000FF"/>
                <w:sz w:val="18"/>
              </w:rPr>
              <w:t xml:space="preserve"> cancelado en forma mensual de Bs7</w:t>
            </w:r>
            <w:r w:rsidRPr="00A02677">
              <w:rPr>
                <w:rFonts w:ascii="Arial" w:hAnsi="Arial" w:cs="Arial"/>
                <w:iCs/>
                <w:color w:val="0000FF"/>
                <w:sz w:val="18"/>
              </w:rPr>
              <w:t>.</w:t>
            </w:r>
            <w:r>
              <w:rPr>
                <w:rFonts w:ascii="Arial" w:hAnsi="Arial" w:cs="Arial"/>
                <w:iCs/>
                <w:color w:val="0000FF"/>
                <w:sz w:val="18"/>
              </w:rPr>
              <w:t>48</w:t>
            </w:r>
            <w:r w:rsidRPr="00A02677">
              <w:rPr>
                <w:rFonts w:ascii="Arial" w:hAnsi="Arial" w:cs="Arial"/>
                <w:iCs/>
                <w:color w:val="0000FF"/>
                <w:sz w:val="18"/>
              </w:rPr>
              <w:t>0,00.</w:t>
            </w:r>
          </w:p>
        </w:tc>
        <w:tc>
          <w:tcPr>
            <w:tcW w:w="163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pStyle w:val="BodyText25"/>
              <w:widowControl/>
              <w:rPr>
                <w:rFonts w:cs="Arial"/>
                <w:bCs/>
                <w:snapToGrid/>
                <w:sz w:val="2"/>
                <w:szCs w:val="2"/>
                <w:lang w:val="es-ES"/>
              </w:rPr>
            </w:pPr>
          </w:p>
        </w:tc>
      </w:tr>
      <w:tr w:rsidR="005212DE" w:rsidTr="005212DE">
        <w:trPr>
          <w:trHeight w:val="361"/>
        </w:trPr>
        <w:tc>
          <w:tcPr>
            <w:tcW w:w="309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La contratación se formalizará  mediante</w:t>
            </w:r>
          </w:p>
        </w:tc>
        <w:tc>
          <w:tcPr>
            <w:tcW w:w="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5973" w:type="dxa"/>
            <w:gridSpan w:val="3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iCs/>
                <w:color w:val="0000FF"/>
                <w:sz w:val="18"/>
              </w:rPr>
            </w:pPr>
            <w:r>
              <w:rPr>
                <w:rFonts w:ascii="Arial" w:hAnsi="Arial" w:cs="Arial"/>
                <w:iCs/>
                <w:color w:val="0000FF"/>
                <w:sz w:val="18"/>
              </w:rPr>
              <w:t>Contrato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pStyle w:val="Tabla"/>
              <w:spacing w:before="0"/>
              <w:outlineLvl w:val="9"/>
              <w:rPr>
                <w:rFonts w:cs="Arial"/>
                <w:kern w:val="0"/>
                <w:sz w:val="4"/>
                <w:szCs w:val="2"/>
                <w:lang w:val="es-ES"/>
              </w:rPr>
            </w:pPr>
          </w:p>
        </w:tc>
      </w:tr>
      <w:tr w:rsidR="005212DE" w:rsidTr="005212DE">
        <w:trPr>
          <w:trHeight w:val="532"/>
        </w:trPr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Garantía de Cumplimiento de Contrato</w:t>
            </w: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5212DE" w:rsidRPr="00533582" w:rsidRDefault="005212DE" w:rsidP="005E26F8">
            <w:pPr>
              <w:jc w:val="both"/>
              <w:rPr>
                <w:rFonts w:ascii="Arial" w:hAnsi="Arial" w:cs="Arial"/>
                <w:iCs/>
                <w:color w:val="0000FF"/>
                <w:sz w:val="18"/>
              </w:rPr>
            </w:pPr>
            <w:r w:rsidRPr="00533582">
              <w:rPr>
                <w:rFonts w:ascii="Arial" w:hAnsi="Arial" w:cs="Arial"/>
                <w:iCs/>
                <w:color w:val="0000FF"/>
                <w:sz w:val="18"/>
              </w:rPr>
              <w:t xml:space="preserve">El proponente adjudicado deberá constituir la garantía de cumplimiento de contrato por el 7% del monto del contrato, el cual podrá ser una de las señaladas en el Art.20 de las NB.SABS, (Boleta de Garantía, Boleta de Garantía a Primer Requerimiento o Póliza de Seguro de Caución a Primer Requerimiento). Estas garantías deberán expresar su carácter de renovable, irrevocable y de ejecución inmediata; </w:t>
            </w:r>
            <w:proofErr w:type="spellStart"/>
            <w:r w:rsidRPr="00533582">
              <w:rPr>
                <w:rFonts w:ascii="Arial" w:hAnsi="Arial" w:cs="Arial"/>
                <w:iCs/>
                <w:color w:val="0000FF"/>
                <w:sz w:val="18"/>
              </w:rPr>
              <w:t>ó</w:t>
            </w:r>
            <w:proofErr w:type="spellEnd"/>
            <w:r w:rsidRPr="00533582">
              <w:rPr>
                <w:rFonts w:ascii="Arial" w:hAnsi="Arial" w:cs="Arial"/>
                <w:iCs/>
                <w:color w:val="0000FF"/>
                <w:sz w:val="18"/>
              </w:rPr>
              <w:t xml:space="preserve"> solicitar la retención del siete por ciento (7%) de cada pago.</w:t>
            </w:r>
          </w:p>
        </w:tc>
        <w:tc>
          <w:tcPr>
            <w:tcW w:w="163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blPrEx>
          <w:tblCellMar>
            <w:left w:w="28" w:type="dxa"/>
            <w:right w:w="28" w:type="dxa"/>
          </w:tblCellMar>
        </w:tblPrEx>
        <w:trPr>
          <w:trHeight w:val="449"/>
        </w:trPr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Organismo Financiador</w:t>
            </w: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9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 del Organismo Financiador</w:t>
            </w:r>
          </w:p>
          <w:p w:rsidR="005212DE" w:rsidRDefault="005212DE" w:rsidP="005E26F8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</w:rPr>
              <w:t>(de acuerdo al clasificador vigente)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48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% de Financiamiento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blPrEx>
          <w:tblCellMar>
            <w:left w:w="28" w:type="dxa"/>
            <w:right w:w="28" w:type="dxa"/>
          </w:tblCellMar>
        </w:tblPrEx>
        <w:trPr>
          <w:trHeight w:val="264"/>
        </w:trPr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9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Recursos propios del BCB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02" w:type="dxa"/>
            <w:gridSpan w:val="4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blPrEx>
          <w:tblCellMar>
            <w:left w:w="28" w:type="dxa"/>
            <w:right w:w="28" w:type="dxa"/>
          </w:tblCellMar>
        </w:tblPrEx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321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5212DE" w:rsidTr="005212DE">
        <w:trPr>
          <w:trHeight w:val="532"/>
        </w:trPr>
        <w:tc>
          <w:tcPr>
            <w:tcW w:w="9547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INFORMACION DEL DOCUMENTO BASE DE CONTRATACION (DBC)</w:t>
            </w:r>
          </w:p>
          <w:p w:rsidR="005212DE" w:rsidRDefault="005212DE" w:rsidP="005E26F8">
            <w:pPr>
              <w:ind w:left="360" w:hanging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Los interesados podrán recabar el Documento Base de Contratación (DBC) en el sitio Web del SICOES y obtener  información de la entidad de acuerdo con los siguientes datos:</w:t>
            </w: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5212DE" w:rsidTr="005212DE">
        <w:trPr>
          <w:trHeight w:val="333"/>
        </w:trPr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Horario de atención de la entidad 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601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 horas 08:30 a horas 16:30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rPr>
          <w:trHeight w:val="179"/>
        </w:trPr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Pr="00B2184C" w:rsidRDefault="005212DE" w:rsidP="005E26F8">
            <w:pPr>
              <w:jc w:val="right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</w:rPr>
            </w:pPr>
          </w:p>
        </w:tc>
        <w:tc>
          <w:tcPr>
            <w:tcW w:w="15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i/>
                <w:szCs w:val="14"/>
              </w:rPr>
            </w:pPr>
            <w:r>
              <w:rPr>
                <w:rFonts w:ascii="Arial" w:hAnsi="Arial" w:cs="Arial"/>
                <w:i/>
                <w:szCs w:val="14"/>
              </w:rPr>
              <w:t>Nombre Completo</w:t>
            </w:r>
          </w:p>
        </w:tc>
        <w:tc>
          <w:tcPr>
            <w:tcW w:w="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i/>
                <w:szCs w:val="14"/>
              </w:rPr>
            </w:pPr>
          </w:p>
        </w:tc>
        <w:tc>
          <w:tcPr>
            <w:tcW w:w="19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i/>
                <w:szCs w:val="14"/>
              </w:rPr>
            </w:pPr>
            <w:r>
              <w:rPr>
                <w:rFonts w:ascii="Arial" w:hAnsi="Arial" w:cs="Arial"/>
                <w:i/>
                <w:szCs w:val="14"/>
              </w:rPr>
              <w:t>Cargo</w:t>
            </w:r>
          </w:p>
        </w:tc>
        <w:tc>
          <w:tcPr>
            <w:tcW w:w="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i/>
                <w:szCs w:val="14"/>
              </w:rPr>
            </w:pPr>
          </w:p>
        </w:tc>
        <w:tc>
          <w:tcPr>
            <w:tcW w:w="223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i/>
                <w:szCs w:val="14"/>
              </w:rPr>
            </w:pPr>
            <w:r>
              <w:rPr>
                <w:rFonts w:ascii="Arial" w:hAnsi="Arial" w:cs="Arial"/>
                <w:i/>
                <w:szCs w:val="14"/>
              </w:rPr>
              <w:t>Dependencia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</w:rPr>
            </w:pP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5212DE" w:rsidTr="005212DE">
        <w:trPr>
          <w:trHeight w:val="473"/>
        </w:trPr>
        <w:tc>
          <w:tcPr>
            <w:tcW w:w="302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Encargado de atender consultas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Pr="00EE55A8" w:rsidRDefault="005212DE" w:rsidP="005E26F8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 w:rsidRPr="00EE55A8">
              <w:rPr>
                <w:rFonts w:ascii="Arial Narrow" w:hAnsi="Arial Narrow" w:cs="Arial"/>
                <w:color w:val="0000FF"/>
                <w:sz w:val="20"/>
              </w:rPr>
              <w:t>Olga Flores Villca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12DE" w:rsidRPr="00EE55A8" w:rsidRDefault="005212DE" w:rsidP="005E26F8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0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Pr="00EE55A8" w:rsidRDefault="005212DE" w:rsidP="005E26F8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 w:rsidRPr="00EE55A8">
              <w:rPr>
                <w:rFonts w:ascii="Arial Narrow" w:hAnsi="Arial Narrow" w:cs="Arial"/>
                <w:color w:val="0000FF"/>
                <w:sz w:val="20"/>
              </w:rPr>
              <w:t>Profesional en Compras y Contrataciones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212DE" w:rsidRPr="00EE55A8" w:rsidRDefault="005212DE" w:rsidP="005E26F8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Pr="00EE55A8" w:rsidRDefault="005212DE" w:rsidP="005E26F8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 w:rsidRPr="00EE55A8">
              <w:rPr>
                <w:rFonts w:ascii="Arial Narrow" w:hAnsi="Arial Narrow" w:cs="Arial"/>
                <w:color w:val="0000FF"/>
                <w:sz w:val="20"/>
              </w:rPr>
              <w:t>Dpto. de Compras y Contrataciones</w:t>
            </w:r>
          </w:p>
        </w:tc>
        <w:tc>
          <w:tcPr>
            <w:tcW w:w="18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12DE" w:rsidTr="005212DE">
        <w:trPr>
          <w:trHeight w:val="515"/>
        </w:trPr>
        <w:tc>
          <w:tcPr>
            <w:tcW w:w="302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Encargado de atender técnicas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Pr="00EE55A8" w:rsidRDefault="005212DE" w:rsidP="005E26F8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Tatiana Valverde Herrera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12DE" w:rsidRPr="00EE55A8" w:rsidRDefault="005212DE" w:rsidP="005E26F8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0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212DE" w:rsidRPr="00AA44B5" w:rsidRDefault="005212DE" w:rsidP="005E26F8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 w:rsidRPr="00AA44B5">
              <w:rPr>
                <w:rFonts w:ascii="Arial Narrow" w:hAnsi="Arial Narrow" w:cs="Arial"/>
                <w:color w:val="0000FF"/>
                <w:sz w:val="20"/>
              </w:rPr>
              <w:t>Especialista en Organización Administrativa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212DE" w:rsidRPr="00EE55A8" w:rsidRDefault="005212DE" w:rsidP="005E26F8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Pr="00EE55A8" w:rsidRDefault="005212DE" w:rsidP="005E26F8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Subgerencia de Planificación y Control de Gestión</w:t>
            </w:r>
          </w:p>
        </w:tc>
        <w:tc>
          <w:tcPr>
            <w:tcW w:w="18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12DE" w:rsidTr="005212DE"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Domicilio fijado para el proceso de contratación por la entidad convocante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Piso 7 del Edificio Principal del BCB, ubicado Calle Ayacucho esquina Mercado. La Paz – Bolivia</w:t>
            </w:r>
          </w:p>
        </w:tc>
        <w:tc>
          <w:tcPr>
            <w:tcW w:w="202" w:type="dxa"/>
            <w:gridSpan w:val="4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rPr>
          <w:cantSplit/>
        </w:trPr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4"/>
              </w:rPr>
            </w:pPr>
          </w:p>
        </w:tc>
      </w:tr>
      <w:tr w:rsidR="005212DE" w:rsidTr="005212DE">
        <w:trPr>
          <w:trHeight w:val="356"/>
        </w:trPr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Teléfono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both"/>
              <w:rPr>
                <w:rFonts w:ascii="Arial" w:hAnsi="Arial" w:cs="Arial"/>
                <w:color w:val="0000FF"/>
                <w:sz w:val="18"/>
                <w:szCs w:val="14"/>
              </w:rPr>
            </w:pPr>
            <w:r>
              <w:rPr>
                <w:rFonts w:ascii="Arial" w:hAnsi="Arial" w:cs="Arial"/>
                <w:color w:val="0000FF"/>
                <w:sz w:val="18"/>
                <w:szCs w:val="14"/>
              </w:rPr>
              <w:t>2409090  – Consultas Administrativas: Interno 4709 o 4713</w:t>
            </w:r>
          </w:p>
          <w:p w:rsidR="005212DE" w:rsidRDefault="005212DE" w:rsidP="005212DE">
            <w:pPr>
              <w:numPr>
                <w:ilvl w:val="6"/>
                <w:numId w:val="2"/>
              </w:numPr>
              <w:ind w:left="962" w:hanging="1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4"/>
              </w:rPr>
              <w:t>Consultas Técnicas: Interno 2108</w:t>
            </w:r>
          </w:p>
        </w:tc>
        <w:tc>
          <w:tcPr>
            <w:tcW w:w="202" w:type="dxa"/>
            <w:gridSpan w:val="4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5212DE" w:rsidTr="005212DE">
        <w:trPr>
          <w:trHeight w:val="263"/>
        </w:trPr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Fax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2406922 – 2407368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5212DE" w:rsidTr="005212DE">
        <w:trPr>
          <w:trHeight w:val="264"/>
        </w:trPr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Correo electrónico para consultas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12DE" w:rsidRDefault="00064CE6" w:rsidP="005E26F8">
            <w:pPr>
              <w:rPr>
                <w:rFonts w:ascii="Arial" w:hAnsi="Arial" w:cs="Arial"/>
                <w:color w:val="0000FF"/>
                <w:sz w:val="18"/>
                <w:lang w:val="pt-BR"/>
              </w:rPr>
            </w:pPr>
            <w:hyperlink r:id="rId8" w:history="1">
              <w:r w:rsidR="005212DE">
                <w:rPr>
                  <w:rStyle w:val="Hipervnculo"/>
                  <w:rFonts w:ascii="Arial" w:hAnsi="Arial" w:cs="Arial"/>
                  <w:sz w:val="18"/>
                  <w:lang w:val="pt-BR"/>
                </w:rPr>
                <w:t>oflores@bcb.gob.bo</w:t>
              </w:r>
            </w:hyperlink>
            <w:r w:rsidR="005212DE">
              <w:rPr>
                <w:rFonts w:ascii="Arial" w:hAnsi="Arial" w:cs="Arial"/>
                <w:color w:val="0000FF"/>
                <w:sz w:val="18"/>
                <w:lang w:val="pt-BR"/>
              </w:rPr>
              <w:t xml:space="preserve"> o </w:t>
            </w:r>
            <w:hyperlink r:id="rId9" w:history="1">
              <w:r w:rsidR="005212DE" w:rsidRPr="0052696A">
                <w:rPr>
                  <w:rStyle w:val="Hipervnculo"/>
                  <w:rFonts w:ascii="Arial" w:hAnsi="Arial" w:cs="Arial"/>
                  <w:sz w:val="18"/>
                  <w:lang w:val="pt-BR"/>
                </w:rPr>
                <w:t>mcuba@bcb.gob.bo</w:t>
              </w:r>
            </w:hyperlink>
            <w:r w:rsidR="005212DE">
              <w:rPr>
                <w:rFonts w:ascii="Arial" w:hAnsi="Arial" w:cs="Arial"/>
                <w:color w:val="0000FF"/>
                <w:sz w:val="18"/>
                <w:lang w:val="pt-BR"/>
              </w:rPr>
              <w:t xml:space="preserve"> (Consultas Administrativas)</w:t>
            </w:r>
          </w:p>
          <w:p w:rsidR="005212DE" w:rsidRDefault="00064CE6" w:rsidP="005E26F8">
            <w:pPr>
              <w:rPr>
                <w:rFonts w:ascii="Arial" w:hAnsi="Arial" w:cs="Arial"/>
                <w:sz w:val="18"/>
              </w:rPr>
            </w:pPr>
            <w:hyperlink r:id="rId10" w:history="1">
              <w:r w:rsidR="005212DE" w:rsidRPr="0052696A">
                <w:rPr>
                  <w:rStyle w:val="Hipervnculo"/>
                  <w:rFonts w:ascii="Arial" w:hAnsi="Arial" w:cs="Arial"/>
                  <w:sz w:val="18"/>
                  <w:lang w:val="pt-BR"/>
                </w:rPr>
                <w:t>tvalverde@bcb.gob.bo</w:t>
              </w:r>
            </w:hyperlink>
            <w:r w:rsidR="005212DE">
              <w:rPr>
                <w:rFonts w:ascii="Arial" w:hAnsi="Arial" w:cs="Arial"/>
                <w:color w:val="0000FF"/>
                <w:sz w:val="18"/>
                <w:lang w:val="pt-BR"/>
              </w:rPr>
              <w:t xml:space="preserve"> (Consultas Técnicas)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212DE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5212DE" w:rsidTr="005212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DE" w:rsidRDefault="005212DE" w:rsidP="005E26F8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35pt;height:61.35pt" o:ole="">
                  <v:imagedata r:id="rId6" o:title="" gain="45875f" blacklevel="13107f" grayscale="t"/>
                </v:shape>
                <o:OLEObject Type="Embed" ProgID="MSPhotoEd.3" ShapeID="_x0000_i1026" DrawAspect="Content" ObjectID="_1428391353" r:id="rId11"/>
              </w:object>
            </w:r>
          </w:p>
        </w:tc>
        <w:tc>
          <w:tcPr>
            <w:tcW w:w="7589" w:type="dxa"/>
            <w:gridSpan w:val="5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5212DE" w:rsidRPr="00DC2F24" w:rsidRDefault="005212DE" w:rsidP="005E26F8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5212DE" w:rsidRPr="00DC2F24" w:rsidRDefault="005212DE" w:rsidP="005E26F8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5212DE" w:rsidRPr="00DC2F24" w:rsidRDefault="005212DE" w:rsidP="005E26F8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5212DE" w:rsidRPr="00532382" w:rsidRDefault="005212DE" w:rsidP="005E26F8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>CÓDIGO BCB:  ANPE - C Nº 0</w:t>
            </w:r>
            <w:r w:rsidRPr="00DC2F24">
              <w:rPr>
                <w:rFonts w:ascii="Arial" w:hAnsi="Arial" w:cs="Arial"/>
                <w:color w:val="FFFFFF"/>
                <w:sz w:val="18"/>
              </w:rPr>
              <w:t>2</w:t>
            </w:r>
            <w:r>
              <w:rPr>
                <w:rFonts w:ascii="Arial" w:hAnsi="Arial" w:cs="Arial"/>
                <w:color w:val="FFFFFF"/>
                <w:sz w:val="18"/>
              </w:rPr>
              <w:t>7</w:t>
            </w:r>
            <w:r w:rsidRPr="00DC2F24">
              <w:rPr>
                <w:rFonts w:ascii="Arial" w:hAnsi="Arial" w:cs="Arial"/>
                <w:color w:val="FFFFFF"/>
                <w:sz w:val="18"/>
              </w:rPr>
              <w:t>/2013-1C</w:t>
            </w:r>
          </w:p>
        </w:tc>
      </w:tr>
    </w:tbl>
    <w:p w:rsidR="005212DE" w:rsidRPr="005212DE" w:rsidRDefault="005212DE" w:rsidP="005212DE">
      <w:pPr>
        <w:pStyle w:val="Textodeglobo"/>
        <w:rPr>
          <w:rFonts w:ascii="Verdana" w:hAnsi="Verdana" w:cs="Times New Roman"/>
          <w:sz w:val="2"/>
          <w:szCs w:val="2"/>
        </w:rPr>
      </w:pPr>
    </w:p>
    <w:tbl>
      <w:tblPr>
        <w:tblW w:w="956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4"/>
        <w:gridCol w:w="4002"/>
        <w:gridCol w:w="180"/>
        <w:gridCol w:w="85"/>
        <w:gridCol w:w="95"/>
        <w:gridCol w:w="47"/>
        <w:gridCol w:w="1135"/>
        <w:gridCol w:w="142"/>
        <w:gridCol w:w="141"/>
        <w:gridCol w:w="567"/>
        <w:gridCol w:w="142"/>
        <w:gridCol w:w="2575"/>
        <w:gridCol w:w="196"/>
      </w:tblGrid>
      <w:tr w:rsidR="005212DE" w:rsidTr="005E26F8">
        <w:trPr>
          <w:trHeight w:val="548"/>
        </w:trPr>
        <w:tc>
          <w:tcPr>
            <w:tcW w:w="9561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sz w:val="18"/>
              </w:rPr>
              <w:br w:type="page"/>
            </w:r>
            <w:r>
              <w:rPr>
                <w:rFonts w:ascii="Arial" w:hAnsi="Arial" w:cs="Arial"/>
                <w:b/>
                <w:sz w:val="18"/>
              </w:rPr>
              <w:t>CRONOGRAMA DE PLAZOS</w:t>
            </w:r>
          </w:p>
          <w:p w:rsidR="005212DE" w:rsidRDefault="005212DE" w:rsidP="005E26F8">
            <w:pPr>
              <w:ind w:left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5212DE" w:rsidTr="005E26F8">
        <w:trPr>
          <w:cantSplit/>
          <w:trHeight w:val="313"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2771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5212DE" w:rsidTr="005E26F8">
        <w:trPr>
          <w:cantSplit/>
        </w:trPr>
        <w:tc>
          <w:tcPr>
            <w:tcW w:w="25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0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i/>
                <w:szCs w:val="14"/>
              </w:rPr>
            </w:pPr>
            <w:r>
              <w:rPr>
                <w:rFonts w:ascii="Arial" w:hAnsi="Arial" w:cs="Arial"/>
                <w:i/>
                <w:szCs w:val="14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i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szCs w:val="14"/>
              </w:rPr>
              <w:t>Hora:Min</w:t>
            </w:r>
            <w:proofErr w:type="spellEnd"/>
          </w:p>
        </w:tc>
        <w:tc>
          <w:tcPr>
            <w:tcW w:w="2771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5212DE" w:rsidRDefault="005212DE" w:rsidP="005E26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5212DE" w:rsidTr="005E26F8">
        <w:trPr>
          <w:trHeight w:val="5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2DE" w:rsidRDefault="005212DE" w:rsidP="005E26F8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212DE" w:rsidTr="005E26F8">
        <w:trPr>
          <w:trHeight w:val="542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Publicación del DBC en el SICOES y en la Mesa de Partes*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26/04/2013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E26F8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2DE" w:rsidRDefault="005212DE" w:rsidP="005E26F8">
            <w:pPr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212DE" w:rsidTr="005E26F8">
        <w:trPr>
          <w:trHeight w:val="2513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Fecha límite de presentación y Apertura de Propuestas*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07/05/2013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10:00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212DE" w:rsidRDefault="005212DE" w:rsidP="005E26F8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Presentación de Cotizaciones:</w:t>
            </w:r>
          </w:p>
          <w:p w:rsidR="005212DE" w:rsidRDefault="005212DE" w:rsidP="005E26F8">
            <w:pPr>
              <w:spacing w:before="8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Ventanilla Única de Correspondencia – Planta Baja del Edificio Principal del BCB</w:t>
            </w:r>
          </w:p>
          <w:p w:rsidR="005212DE" w:rsidRDefault="005212DE" w:rsidP="005E26F8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:rsidR="005212DE" w:rsidRDefault="005212DE" w:rsidP="005E26F8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Apertura de Sobres:</w:t>
            </w:r>
          </w:p>
          <w:p w:rsidR="005212DE" w:rsidRDefault="005212DE" w:rsidP="005E26F8">
            <w:pPr>
              <w:spacing w:before="8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Piso 7 del Edificio Principal del BCB ubicado en el Calle Ayacucho esquina Mercado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E26F8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2DE" w:rsidRDefault="005212DE" w:rsidP="005E26F8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212DE" w:rsidTr="005E26F8">
        <w:trPr>
          <w:trHeight w:val="431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Adjudicación o Declaratoria Desierta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07/06/2013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E26F8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2DE" w:rsidRDefault="005212DE" w:rsidP="005E26F8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3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212DE" w:rsidTr="005E26F8">
        <w:trPr>
          <w:trHeight w:val="431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Notificación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11/06/2013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E26F8">
        <w:trPr>
          <w:trHeight w:val="7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1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color w:val="0000FF"/>
                <w:sz w:val="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rPr>
                <w:rFonts w:ascii="Arial" w:hAnsi="Arial" w:cs="Arial"/>
                <w:sz w:val="4"/>
              </w:rPr>
            </w:pPr>
          </w:p>
        </w:tc>
      </w:tr>
      <w:tr w:rsidR="005212DE" w:rsidTr="005E26F8">
        <w:trPr>
          <w:trHeight w:val="19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Presentación de documentos para suscripción de contrato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19/06/2013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E26F8">
        <w:trPr>
          <w:trHeight w:val="53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2DE" w:rsidRDefault="005212DE" w:rsidP="005E26F8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3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212DE" w:rsidTr="005E26F8">
        <w:trPr>
          <w:trHeight w:val="431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Suscripción de contrato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28/06/2013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2DE" w:rsidRDefault="005212DE" w:rsidP="005E26F8">
            <w:pPr>
              <w:rPr>
                <w:rFonts w:ascii="Arial" w:hAnsi="Arial" w:cs="Arial"/>
                <w:sz w:val="18"/>
              </w:rPr>
            </w:pPr>
          </w:p>
        </w:tc>
      </w:tr>
      <w:tr w:rsidR="005212DE" w:rsidTr="005E26F8">
        <w:tc>
          <w:tcPr>
            <w:tcW w:w="2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6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5212DE" w:rsidRDefault="005212DE" w:rsidP="005E26F8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212DE" w:rsidRDefault="005212DE" w:rsidP="005E26F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5212DE" w:rsidRDefault="005212DE" w:rsidP="005212DE">
      <w:pPr>
        <w:rPr>
          <w:i/>
        </w:rPr>
      </w:pPr>
      <w:r>
        <w:rPr>
          <w:rFonts w:ascii="Arial" w:hAnsi="Arial" w:cs="Arial"/>
          <w:i/>
          <w:szCs w:val="20"/>
        </w:rPr>
        <w:t xml:space="preserve">(*) </w:t>
      </w:r>
      <w:r>
        <w:rPr>
          <w:i/>
        </w:rPr>
        <w:t>Estas fechas son fijas en el proceso de contratación</w:t>
      </w:r>
    </w:p>
    <w:p w:rsidR="005212DE" w:rsidRDefault="005212DE" w:rsidP="005212DE">
      <w:pPr>
        <w:ind w:left="540"/>
        <w:jc w:val="both"/>
        <w:rPr>
          <w:rFonts w:cs="Arial"/>
          <w:b/>
          <w:sz w:val="18"/>
          <w:szCs w:val="18"/>
          <w:lang w:val="es-BO" w:eastAsia="en-US"/>
        </w:rPr>
      </w:pPr>
    </w:p>
    <w:p w:rsidR="005212DE" w:rsidRDefault="005212DE" w:rsidP="005212DE">
      <w:pPr>
        <w:ind w:left="540"/>
        <w:jc w:val="both"/>
        <w:rPr>
          <w:rFonts w:cs="Arial"/>
          <w:b/>
          <w:sz w:val="18"/>
          <w:szCs w:val="18"/>
          <w:lang w:val="es-BO" w:eastAsia="en-US"/>
        </w:rPr>
      </w:pPr>
    </w:p>
    <w:p w:rsidR="00F00ABD" w:rsidRDefault="005212DE" w:rsidP="005212DE">
      <w:r w:rsidRPr="007D5687">
        <w:rPr>
          <w:rFonts w:cs="Arial"/>
          <w:sz w:val="18"/>
          <w:szCs w:val="18"/>
          <w:lang w:val="es-BO" w:eastAsia="en-US"/>
        </w:rPr>
        <w:br w:type="page"/>
      </w:r>
    </w:p>
    <w:sectPr w:rsidR="00F00ABD" w:rsidSect="005212DE">
      <w:pgSz w:w="12240" w:h="15840"/>
      <w:pgMar w:top="9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27A1A"/>
    <w:multiLevelType w:val="hybridMultilevel"/>
    <w:tmpl w:val="CBC6EC58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6A58090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78408CC2">
      <w:start w:val="13"/>
      <w:numFmt w:val="bullet"/>
      <w:lvlText w:val=""/>
      <w:lvlJc w:val="left"/>
      <w:pPr>
        <w:ind w:left="4296" w:hanging="360"/>
      </w:pPr>
      <w:rPr>
        <w:rFonts w:ascii="Wingdings" w:eastAsia="Times New Roman" w:hAnsi="Wingdings" w:cs="Arial" w:hint="default"/>
      </w:rPr>
    </w:lvl>
    <w:lvl w:ilvl="5" w:tplc="9CF00EC4">
      <w:start w:val="13"/>
      <w:numFmt w:val="bullet"/>
      <w:lvlText w:val="-"/>
      <w:lvlJc w:val="left"/>
      <w:pPr>
        <w:ind w:left="5196" w:hanging="360"/>
      </w:pPr>
      <w:rPr>
        <w:rFonts w:ascii="Arial" w:eastAsia="Times New Roman" w:hAnsi="Arial" w:cs="Arial" w:hint="default"/>
      </w:rPr>
    </w:lvl>
    <w:lvl w:ilvl="6" w:tplc="A064997E">
      <w:start w:val="13"/>
      <w:numFmt w:val="bullet"/>
      <w:lvlText w:val="–"/>
      <w:lvlJc w:val="left"/>
      <w:pPr>
        <w:ind w:left="5736" w:hanging="360"/>
      </w:pPr>
      <w:rPr>
        <w:rFonts w:ascii="Arial" w:eastAsia="Times New Roman" w:hAnsi="Arial" w:cs="Arial" w:hint="default"/>
        <w:color w:val="0000FF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>
    <w:nsid w:val="548A04F1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DE"/>
    <w:rsid w:val="00064CE6"/>
    <w:rsid w:val="002E44C2"/>
    <w:rsid w:val="005212DE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D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212DE"/>
    <w:pPr>
      <w:keepNext/>
      <w:tabs>
        <w:tab w:val="num" w:pos="810"/>
      </w:tabs>
      <w:ind w:left="810" w:hanging="810"/>
      <w:outlineLvl w:val="1"/>
    </w:pPr>
    <w:rPr>
      <w:b/>
      <w:sz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2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212DE"/>
    <w:rPr>
      <w:rFonts w:ascii="Verdana" w:eastAsia="Times New Roman" w:hAnsi="Verdana" w:cs="Times New Roman"/>
      <w:b/>
      <w:szCs w:val="16"/>
      <w:u w:val="single"/>
      <w:lang w:val="es-MX" w:eastAsia="es-ES"/>
    </w:rPr>
  </w:style>
  <w:style w:type="paragraph" w:styleId="Textodeglobo">
    <w:name w:val="Balloon Text"/>
    <w:basedOn w:val="Normal"/>
    <w:link w:val="TextodegloboCar"/>
    <w:semiHidden/>
    <w:rsid w:val="005212DE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5212D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5212D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5212DE"/>
    <w:rPr>
      <w:rFonts w:ascii="Century Gothic" w:eastAsia="Times New Roman" w:hAnsi="Century Gothic" w:cs="Times New Roman"/>
      <w:lang w:val="es-ES" w:eastAsia="es-ES"/>
    </w:rPr>
  </w:style>
  <w:style w:type="character" w:styleId="Hipervnculo">
    <w:name w:val="Hyperlink"/>
    <w:semiHidden/>
    <w:rsid w:val="005212DE"/>
    <w:rPr>
      <w:color w:val="0000FF"/>
      <w:u w:val="single"/>
    </w:rPr>
  </w:style>
  <w:style w:type="paragraph" w:customStyle="1" w:styleId="BodyText25">
    <w:name w:val="Body Text 25"/>
    <w:basedOn w:val="Normal"/>
    <w:rsid w:val="005212DE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Tabla">
    <w:name w:val="Tabla"/>
    <w:basedOn w:val="Ttulo"/>
    <w:rsid w:val="005212DE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212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1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2DE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12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12DE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D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212DE"/>
    <w:pPr>
      <w:keepNext/>
      <w:tabs>
        <w:tab w:val="num" w:pos="810"/>
      </w:tabs>
      <w:ind w:left="810" w:hanging="810"/>
      <w:outlineLvl w:val="1"/>
    </w:pPr>
    <w:rPr>
      <w:b/>
      <w:sz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2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212DE"/>
    <w:rPr>
      <w:rFonts w:ascii="Verdana" w:eastAsia="Times New Roman" w:hAnsi="Verdana" w:cs="Times New Roman"/>
      <w:b/>
      <w:szCs w:val="16"/>
      <w:u w:val="single"/>
      <w:lang w:val="es-MX" w:eastAsia="es-ES"/>
    </w:rPr>
  </w:style>
  <w:style w:type="paragraph" w:styleId="Textodeglobo">
    <w:name w:val="Balloon Text"/>
    <w:basedOn w:val="Normal"/>
    <w:link w:val="TextodegloboCar"/>
    <w:semiHidden/>
    <w:rsid w:val="005212DE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5212D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5212D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5212DE"/>
    <w:rPr>
      <w:rFonts w:ascii="Century Gothic" w:eastAsia="Times New Roman" w:hAnsi="Century Gothic" w:cs="Times New Roman"/>
      <w:lang w:val="es-ES" w:eastAsia="es-ES"/>
    </w:rPr>
  </w:style>
  <w:style w:type="character" w:styleId="Hipervnculo">
    <w:name w:val="Hyperlink"/>
    <w:semiHidden/>
    <w:rsid w:val="005212DE"/>
    <w:rPr>
      <w:color w:val="0000FF"/>
      <w:u w:val="single"/>
    </w:rPr>
  </w:style>
  <w:style w:type="paragraph" w:customStyle="1" w:styleId="BodyText25">
    <w:name w:val="Body Text 25"/>
    <w:basedOn w:val="Normal"/>
    <w:rsid w:val="005212DE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Tabla">
    <w:name w:val="Tabla"/>
    <w:basedOn w:val="Ttulo"/>
    <w:rsid w:val="005212DE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212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1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2DE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12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12DE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lores@bcb.gob.b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yperlink" Target="mailto:tvalverde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ub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2</cp:revision>
  <cp:lastPrinted>2013-04-25T14:33:00Z</cp:lastPrinted>
  <dcterms:created xsi:type="dcterms:W3CDTF">2013-04-25T14:31:00Z</dcterms:created>
  <dcterms:modified xsi:type="dcterms:W3CDTF">2013-04-25T14:35:00Z</dcterms:modified>
</cp:coreProperties>
</file>